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计算机科学与工程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年大学生学术夏令营申请表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  <w:u w:val="none"/>
                <w:shd w:val="clear" w:fill="FFFFFF"/>
              </w:rPr>
              <w:t>721965675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申请专业及方向：如，应用经济学或工商管理。</w:t>
      </w:r>
    </w:p>
    <w:p>
      <w:pPr>
        <w:adjustRightInd w:val="0"/>
        <w:snapToGrid w:val="0"/>
        <w:ind w:right="-340" w:rightChars="-16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WQ1MjY4ZmI5NjI3NzU1OWUyZWRkMjUzYWE1NDcifQ=="/>
  </w:docVars>
  <w:rsids>
    <w:rsidRoot w:val="242F0496"/>
    <w:rsid w:val="242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2025-06-10T02:00:00Z</dcterms:created>
  <dc:creator>易爱平</dc:creator>
  <cp:lastModifiedBy>易爱平</cp:lastModifiedBy>
  <dcterms:modified xsi:type="dcterms:W3CDTF">2025-06-10T02:01:08Z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ECF4DD4905B1404EA12AB16F190BCF85_11</vt:lpwstr>
  </property>
</Properties>
</file>